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7945" w:rsidRPr="00D47945" w:rsidRDefault="00D47945" w:rsidP="00D47945">
      <w:pPr>
        <w:shd w:val="clear" w:color="auto" w:fill="FFFFFF"/>
        <w:spacing w:after="0" w:line="240" w:lineRule="auto"/>
        <w:jc w:val="both"/>
        <w:outlineLvl w:val="0"/>
        <w:rPr>
          <w:rFonts w:ascii="Times New Roman" w:eastAsia="Times New Roman" w:hAnsi="Times New Roman" w:cs="Times New Roman"/>
          <w:b/>
          <w:bCs/>
          <w:color w:val="28292A"/>
          <w:kern w:val="36"/>
          <w:sz w:val="28"/>
          <w:szCs w:val="28"/>
          <w:lang w:eastAsia="uk-UA"/>
        </w:rPr>
      </w:pPr>
      <w:r>
        <w:rPr>
          <w:rFonts w:ascii="Times New Roman" w:eastAsia="Times New Roman" w:hAnsi="Times New Roman" w:cs="Times New Roman"/>
          <w:b/>
          <w:bCs/>
          <w:color w:val="28292A"/>
          <w:kern w:val="36"/>
          <w:sz w:val="28"/>
          <w:szCs w:val="28"/>
          <w:lang w:eastAsia="uk-UA"/>
        </w:rPr>
        <w:t xml:space="preserve">          </w:t>
      </w:r>
      <w:bookmarkStart w:id="0" w:name="_GoBack"/>
      <w:bookmarkEnd w:id="0"/>
      <w:r w:rsidRPr="00D47945">
        <w:rPr>
          <w:rFonts w:ascii="Times New Roman" w:eastAsia="Times New Roman" w:hAnsi="Times New Roman" w:cs="Times New Roman"/>
          <w:b/>
          <w:bCs/>
          <w:color w:val="28292A"/>
          <w:kern w:val="36"/>
          <w:sz w:val="28"/>
          <w:szCs w:val="28"/>
          <w:lang w:eastAsia="uk-UA"/>
        </w:rPr>
        <w:t>9 клас НУШ у 2026/2027 році: що зміниться для учнів і батьків</w:t>
      </w:r>
    </w:p>
    <w:p w:rsidR="00D47945" w:rsidRDefault="00D47945" w:rsidP="00D47945">
      <w:pPr>
        <w:pStyle w:val="wp-block-paragraph"/>
        <w:shd w:val="clear" w:color="auto" w:fill="FFFFFF"/>
        <w:spacing w:before="0" w:beforeAutospacing="0" w:after="0" w:afterAutospacing="0"/>
        <w:jc w:val="both"/>
        <w:rPr>
          <w:rStyle w:val="a3"/>
          <w:color w:val="1E2A39"/>
          <w:sz w:val="28"/>
          <w:szCs w:val="28"/>
        </w:rPr>
      </w:pPr>
    </w:p>
    <w:p w:rsidR="00D47945" w:rsidRDefault="00D47945" w:rsidP="00D47945">
      <w:pPr>
        <w:pStyle w:val="wp-block-paragraph"/>
        <w:shd w:val="clear" w:color="auto" w:fill="FFFFFF"/>
        <w:spacing w:before="0" w:beforeAutospacing="0" w:after="0" w:afterAutospacing="0"/>
        <w:jc w:val="both"/>
        <w:rPr>
          <w:rStyle w:val="a3"/>
          <w:color w:val="1E2A39"/>
          <w:sz w:val="28"/>
          <w:szCs w:val="28"/>
        </w:rPr>
      </w:pPr>
    </w:p>
    <w:p w:rsidR="00D47945" w:rsidRPr="00D47945" w:rsidRDefault="00D47945" w:rsidP="00D47945">
      <w:pPr>
        <w:pStyle w:val="wp-block-paragraph"/>
        <w:shd w:val="clear" w:color="auto" w:fill="FFFFFF"/>
        <w:spacing w:before="0" w:beforeAutospacing="0" w:after="0" w:afterAutospacing="0"/>
        <w:jc w:val="both"/>
        <w:rPr>
          <w:b/>
          <w:color w:val="1E2A39"/>
          <w:sz w:val="28"/>
          <w:szCs w:val="28"/>
        </w:rPr>
      </w:pPr>
      <w:r w:rsidRPr="00D47945">
        <w:rPr>
          <w:rStyle w:val="a3"/>
          <w:b w:val="0"/>
          <w:color w:val="1E2A39"/>
          <w:sz w:val="28"/>
          <w:szCs w:val="28"/>
        </w:rPr>
        <w:t>2026/2027 навчальний рік стане важливим етапом реформи Нової української школи. Вперше дев’ятикласники по всій Україні навчатимуться за новим Державним стандартом базової середньої освіти, а після завершення 9 класу саме ця когорта перейде до реформованої профільної старшої школи.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Зміняться не лише програми та підручники. У 9 класі продовжуватиме діяти новий підхід до оцінювання за групами результатів, школи отримають більше гнучкості у формуванні навчальних планів, а на історію та громадянську освіту передбачено додатковий навчальний час. Водночас обов’язкової загальнонаціональної ДПА для всіх дев’ятикласників у 2027 році поки не планують.</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Розбираємося, що саме варто знати учням та батькам перед початком навчального року.</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9 клас уперше повністю переходить на НУШ</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Перехід базової школи на новий Державний стандарт відбувався поступово.</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Для звичайних, а не пілотних класів нова Типова освітня програма почала застосовуватися:</w:t>
      </w:r>
    </w:p>
    <w:p w:rsidR="00D47945" w:rsidRPr="00D47945" w:rsidRDefault="00D47945" w:rsidP="00D47945">
      <w:pPr>
        <w:numPr>
          <w:ilvl w:val="0"/>
          <w:numId w:val="1"/>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у 5 класі — з 2022/2023 навчального року;</w:t>
      </w:r>
    </w:p>
    <w:p w:rsidR="00D47945" w:rsidRPr="00D47945" w:rsidRDefault="00D47945" w:rsidP="00D47945">
      <w:pPr>
        <w:numPr>
          <w:ilvl w:val="0"/>
          <w:numId w:val="1"/>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у 6 класі — з 2023/2024;</w:t>
      </w:r>
    </w:p>
    <w:p w:rsidR="00D47945" w:rsidRPr="00D47945" w:rsidRDefault="00D47945" w:rsidP="00D47945">
      <w:pPr>
        <w:numPr>
          <w:ilvl w:val="0"/>
          <w:numId w:val="1"/>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у 7 класі — з 2024/2025;</w:t>
      </w:r>
    </w:p>
    <w:p w:rsidR="00D47945" w:rsidRPr="00D47945" w:rsidRDefault="00D47945" w:rsidP="00D47945">
      <w:pPr>
        <w:numPr>
          <w:ilvl w:val="0"/>
          <w:numId w:val="1"/>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у 8 класі — з 2025/2026;</w:t>
      </w:r>
    </w:p>
    <w:p w:rsidR="00D47945" w:rsidRPr="00D47945" w:rsidRDefault="00D47945" w:rsidP="00D47945">
      <w:pPr>
        <w:numPr>
          <w:ilvl w:val="0"/>
          <w:numId w:val="1"/>
        </w:numPr>
        <w:shd w:val="clear" w:color="auto" w:fill="FFFFFF"/>
        <w:spacing w:after="0" w:line="240" w:lineRule="auto"/>
        <w:ind w:left="0"/>
        <w:jc w:val="both"/>
        <w:rPr>
          <w:rFonts w:ascii="Times New Roman" w:hAnsi="Times New Roman" w:cs="Times New Roman"/>
          <w:color w:val="1E2A39"/>
          <w:sz w:val="28"/>
          <w:szCs w:val="28"/>
        </w:rPr>
      </w:pPr>
      <w:r w:rsidRPr="00D47945">
        <w:rPr>
          <w:rStyle w:val="a3"/>
          <w:rFonts w:ascii="Times New Roman" w:hAnsi="Times New Roman" w:cs="Times New Roman"/>
          <w:color w:val="1E2A39"/>
          <w:sz w:val="28"/>
          <w:szCs w:val="28"/>
        </w:rPr>
        <w:t>у 9 класі — з 2026/2027 навчального року</w:t>
      </w:r>
      <w:r w:rsidRPr="00D47945">
        <w:rPr>
          <w:rFonts w:ascii="Times New Roman" w:hAnsi="Times New Roman" w:cs="Times New Roman"/>
          <w:color w:val="1E2A39"/>
          <w:sz w:val="28"/>
          <w:szCs w:val="28"/>
        </w:rPr>
        <w:t>.</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Саме такий графік було закладено наказом МОН №235. Відповідно з 1 вересня 2026 року для цієї когорти завершується перехід усієї базової школи — від 5 до 9 класу — на стандарт НУШ.</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Це означає, що дев’ятикласники 2026/2027 року навчатимуться вже не за програмами попереднього Державного стандарту 2011 року, а відповідно до </w:t>
      </w:r>
      <w:proofErr w:type="spellStart"/>
      <w:r w:rsidRPr="00D47945">
        <w:rPr>
          <w:color w:val="1E2A39"/>
          <w:sz w:val="28"/>
          <w:szCs w:val="28"/>
        </w:rPr>
        <w:t>компетентнісного</w:t>
      </w:r>
      <w:proofErr w:type="spellEnd"/>
      <w:r w:rsidRPr="00D47945">
        <w:rPr>
          <w:color w:val="1E2A39"/>
          <w:sz w:val="28"/>
          <w:szCs w:val="28"/>
        </w:rPr>
        <w:t xml:space="preserve"> Державного стандарту базової середньої освіти 2020 року.</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Що буде з предметами у 9 класі НУШ</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Одного абсолютно однакового переліку предметів і однакової кількості годин для всіх шкіл НУШ немає.</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Типова освітня програма дає закладам освіти можливість обирати окремі предмети або інтегровані курси та перерозподіляти частину навчальних годин. Педагогічна рада може, наприклад, збільшувати час на окремі освітні компоненти, використовувати інтегровані курси, запроваджувати курси за вибором або спрямовувати години на подолання освітніх втрат.</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Для навчання у 7–9 класах МОН затвердило модельні програми з української мови та літератури, іноземних мов, алгебри й геометрії, фізики, хімії, біології, географії, історії України, всесвітньої історії, інформатики, технологій, мистецтва та інших освітніх компонентів. Є також інтегровані альтернативи — наприклад, курс «Історія: Україна і світ» або інтегровані мовно-літературні курси.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lastRenderedPageBreak/>
        <w:t xml:space="preserve">Окремо в переліку програм для 8–9 класів є </w:t>
      </w:r>
      <w:r w:rsidRPr="00D47945">
        <w:rPr>
          <w:rStyle w:val="a3"/>
          <w:color w:val="1E2A39"/>
          <w:sz w:val="28"/>
          <w:szCs w:val="28"/>
        </w:rPr>
        <w:t>«Підприємництво і фінансова грамотність»</w:t>
      </w:r>
      <w:r w:rsidRPr="00D47945">
        <w:rPr>
          <w:color w:val="1E2A39"/>
          <w:sz w:val="28"/>
          <w:szCs w:val="28"/>
        </w:rPr>
        <w:t xml:space="preserve">, а для 9 класу МОН уже рекомендувало кілька модельних програм із </w:t>
      </w:r>
      <w:r w:rsidRPr="00D47945">
        <w:rPr>
          <w:rStyle w:val="a3"/>
          <w:color w:val="1E2A39"/>
          <w:sz w:val="28"/>
          <w:szCs w:val="28"/>
        </w:rPr>
        <w:t>правознавства</w:t>
      </w:r>
      <w:r w:rsidRPr="00D47945">
        <w:rPr>
          <w:color w:val="1E2A39"/>
          <w:sz w:val="28"/>
          <w:szCs w:val="28"/>
        </w:rPr>
        <w:t>.</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Тому розклад двох дев’ятих класів навіть у різних школах може відрізнятися. Важливим є не стільки однаковий набір назв предметів, скільки досягнення результатів, визначених Державним стандартом.</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У 7–9 класах стане більше історії та громадянської освіти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Це одна з найсвіжіших змін перед початком 2026/2027 навчального року.</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7 серпня 2026 року МОН повідомило про ухвалені урядом зміни до державних стандартів загальної середньої освіти. Зокрема, </w:t>
      </w:r>
      <w:r w:rsidRPr="00D47945">
        <w:rPr>
          <w:rStyle w:val="a3"/>
          <w:color w:val="1E2A39"/>
          <w:sz w:val="28"/>
          <w:szCs w:val="28"/>
        </w:rPr>
        <w:t>у циклі 7–9 класів збільшено сумарну кількість годин на громадянську та історичну освітню галузь на дві години</w:t>
      </w:r>
      <w:r w:rsidRPr="00D47945">
        <w:rPr>
          <w:color w:val="1E2A39"/>
          <w:sz w:val="28"/>
          <w:szCs w:val="28"/>
        </w:rPr>
        <w:t>.</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При цьому станом на 9 серпня МОН ще не оприлюднило остаточний перерозподіл цих годин у Типовій освітній програмі. Міністерство повідомило, що відповідні уточнення до типових програм має </w:t>
      </w:r>
      <w:proofErr w:type="spellStart"/>
      <w:r w:rsidRPr="00D47945">
        <w:rPr>
          <w:color w:val="1E2A39"/>
          <w:sz w:val="28"/>
          <w:szCs w:val="28"/>
        </w:rPr>
        <w:t>внести</w:t>
      </w:r>
      <w:proofErr w:type="spellEnd"/>
      <w:r w:rsidRPr="00D47945">
        <w:rPr>
          <w:color w:val="1E2A39"/>
          <w:sz w:val="28"/>
          <w:szCs w:val="28"/>
        </w:rPr>
        <w:t xml:space="preserve"> </w:t>
      </w:r>
      <w:r w:rsidRPr="00D47945">
        <w:rPr>
          <w:rStyle w:val="a3"/>
          <w:color w:val="1E2A39"/>
          <w:sz w:val="28"/>
          <w:szCs w:val="28"/>
        </w:rPr>
        <w:t>протягом серпня 2026 року</w:t>
      </w:r>
      <w:r w:rsidRPr="00D47945">
        <w:rPr>
          <w:color w:val="1E2A39"/>
          <w:sz w:val="28"/>
          <w:szCs w:val="28"/>
        </w:rPr>
        <w:t>.</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Тому конкретна кількість уроків історії, громадянської освіти чи пов’язаних курсів у 9 класі може бути остаточно визначена вже під час формування школами навчальних планів на новий рік.</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У дев’ятикласників будуть нові підручники НУШ</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До переходу 9 класу на НУШ держава підготувала нову лінійку навчальної літератури.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У 2026 році підручники для 9 класу пройшли апробацію та конкурсний відбір, після чого МОН затвердило перелік видань, які можуть друкуватися за кошти державного бюджету.</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Доставлення підручників для дев’ятикласників почалося ще у червні. За планом МОН, </w:t>
      </w:r>
      <w:r w:rsidRPr="00D47945">
        <w:rPr>
          <w:rStyle w:val="a3"/>
          <w:color w:val="1E2A39"/>
          <w:sz w:val="28"/>
          <w:szCs w:val="28"/>
        </w:rPr>
        <w:t>підручники для 9 класу мають бути доставлені до шкіл до 1 вересня 2026 року</w:t>
      </w:r>
      <w:r w:rsidRPr="00D47945">
        <w:rPr>
          <w:color w:val="1E2A39"/>
          <w:sz w:val="28"/>
          <w:szCs w:val="28"/>
        </w:rPr>
        <w:t>. Цього року видавництва постачають їх безпосередньо до закладів освіти.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Таким чином, учні нового 9 класу мають навчатися вже за підручниками, створеними відповідно до нового Державного стандарту та програм НУШ.</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Оцінювання залишиться 12-бальним, але оцінюватимуть не тільки знання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Одна з найбільш помітних для батьків змін НУШ — інший підхід до оцінювання.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Основний акцент роблять не лише на тому, чи запам’ятав учень певні факти або правила, а на тому, чи може він застосовувати знання, аналізувати інформацію, розв’язувати проблеми, аргументувати думку, проводити дослідження тощо.</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Семестрове оцінювання здійснюється </w:t>
      </w:r>
      <w:r w:rsidRPr="00D47945">
        <w:rPr>
          <w:rStyle w:val="a3"/>
          <w:color w:val="1E2A39"/>
          <w:sz w:val="28"/>
          <w:szCs w:val="28"/>
        </w:rPr>
        <w:t>за групами результатів навчання</w:t>
      </w:r>
      <w:r w:rsidRPr="00D47945">
        <w:rPr>
          <w:color w:val="1E2A39"/>
          <w:sz w:val="28"/>
          <w:szCs w:val="28"/>
        </w:rPr>
        <w:t>. Окрім оцінок за окремі групи результатів, учень отримує загальну семестрову оцінку з предмета або інтегрованого курсу.</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Наприклад, з історії окремо можуть оцінювати вміння:</w:t>
      </w:r>
    </w:p>
    <w:p w:rsidR="00D47945" w:rsidRPr="00D47945" w:rsidRDefault="00D47945" w:rsidP="00D47945">
      <w:pPr>
        <w:numPr>
          <w:ilvl w:val="0"/>
          <w:numId w:val="2"/>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орієнтуватися в історичному часі й просторі та встановлювати зв’язки між подіями;</w:t>
      </w:r>
    </w:p>
    <w:p w:rsidR="00D47945" w:rsidRPr="00D47945" w:rsidRDefault="00D47945" w:rsidP="00D47945">
      <w:pPr>
        <w:numPr>
          <w:ilvl w:val="0"/>
          <w:numId w:val="2"/>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працювати з історичною і суспільствознавчою інформацією;</w:t>
      </w:r>
    </w:p>
    <w:p w:rsidR="00D47945" w:rsidRPr="00D47945" w:rsidRDefault="00D47945" w:rsidP="00D47945">
      <w:pPr>
        <w:numPr>
          <w:ilvl w:val="0"/>
          <w:numId w:val="2"/>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співпрацювати, аргументувати громадянську позицію та виявляти толерантність.</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При цьому тематичне оцінювання не обов’язково має використовуватися в кожній школі — відповідну модель може визначати педагогічна рада. МОН </w:t>
      </w:r>
      <w:r w:rsidRPr="00D47945">
        <w:rPr>
          <w:color w:val="1E2A39"/>
          <w:sz w:val="28"/>
          <w:szCs w:val="28"/>
        </w:rPr>
        <w:lastRenderedPageBreak/>
        <w:t>також не встановлює обов’язкової кількості контрольних або самостійних робіт на семестр.</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Річну оцінку визначають на основі оцінок за перший і другий семестри з урахуванням динаміки навчальних досягнень учня. Вона не обов’язково має бути простим середнім арифметичним двох семестрових оцінок.</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Чи буде ДПА після 9 класу у 2027 році</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Для батьків дев’ятикласників це, ймовірно, одне з головних запитань.</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За нинішнім планом Українського центру оцінювання якості освіти, </w:t>
      </w:r>
      <w:r w:rsidRPr="00D47945">
        <w:rPr>
          <w:rStyle w:val="a3"/>
          <w:color w:val="1E2A39"/>
          <w:sz w:val="28"/>
          <w:szCs w:val="28"/>
        </w:rPr>
        <w:t>загальнонаціональної обов’язкової ДПА-9 для всіх випускників у 2027 році не передбачено</w:t>
      </w:r>
      <w:r w:rsidRPr="00D47945">
        <w:rPr>
          <w:color w:val="1E2A39"/>
          <w:sz w:val="28"/>
          <w:szCs w:val="28"/>
        </w:rPr>
        <w:t>.</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У 2026–2028 роках триває пілотування нової моделі ДПА для базової школи. У 2027 році УЦОЯО планує продовжити апробацію завдань із мовно-літературної та математичної галузей, а також почати випробування завдань із </w:t>
      </w:r>
      <w:proofErr w:type="spellStart"/>
      <w:r w:rsidRPr="00D47945">
        <w:rPr>
          <w:color w:val="1E2A39"/>
          <w:sz w:val="28"/>
          <w:szCs w:val="28"/>
        </w:rPr>
        <w:t>громадянсько</w:t>
      </w:r>
      <w:proofErr w:type="spellEnd"/>
      <w:r w:rsidRPr="00D47945">
        <w:rPr>
          <w:color w:val="1E2A39"/>
          <w:sz w:val="28"/>
          <w:szCs w:val="28"/>
        </w:rPr>
        <w:t xml:space="preserve">-історичної, природничої, </w:t>
      </w:r>
      <w:proofErr w:type="spellStart"/>
      <w:r w:rsidRPr="00D47945">
        <w:rPr>
          <w:color w:val="1E2A39"/>
          <w:sz w:val="28"/>
          <w:szCs w:val="28"/>
        </w:rPr>
        <w:t>інформатичної</w:t>
      </w:r>
      <w:proofErr w:type="spellEnd"/>
      <w:r w:rsidRPr="00D47945">
        <w:rPr>
          <w:color w:val="1E2A39"/>
          <w:sz w:val="28"/>
          <w:szCs w:val="28"/>
        </w:rPr>
        <w:t xml:space="preserve"> та іншомовної галузей.</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До такого пілотування можуть запросити окремі заклади освіти, однак </w:t>
      </w:r>
      <w:r w:rsidRPr="00D47945">
        <w:rPr>
          <w:rStyle w:val="a3"/>
          <w:color w:val="1E2A39"/>
          <w:sz w:val="28"/>
          <w:szCs w:val="28"/>
        </w:rPr>
        <w:t>участь у ньому має бути добровільною</w:t>
      </w:r>
      <w:r w:rsidRPr="00D47945">
        <w:rPr>
          <w:color w:val="1E2A39"/>
          <w:sz w:val="28"/>
          <w:szCs w:val="28"/>
        </w:rPr>
        <w:t>, а результати використовуватимуть для вдосконалення майбутньої системи оцінювання.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УЦОЯО зазначає, що запровадження ДПА-9 як повноцінної системи можливе не раніше 2029 року.</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Тож спеціально готувати всіх дев’ятикласників до нового обов’язкового загальнодержавного іспиту навесні 2027 року наразі підстав немає.</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Після 9 класу почнеться ще більша зміна — профільна старша школа</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Для дев’ятикласників 2026/2027 року важливий не лише сам навчальний рік.</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rStyle w:val="a3"/>
          <w:color w:val="1E2A39"/>
          <w:sz w:val="28"/>
          <w:szCs w:val="28"/>
        </w:rPr>
        <w:t>З 1 вересня 2027 року в Україні має розпочатися повномасштабне впровадження профільної старшої школи НУШ.</w:t>
      </w:r>
      <w:r w:rsidRPr="00D47945">
        <w:rPr>
          <w:color w:val="1E2A39"/>
          <w:sz w:val="28"/>
          <w:szCs w:val="28"/>
        </w:rPr>
        <w:t xml:space="preserve"> Саме нинішні дев’ятикласники першими перейдуть до її 10 класу. У 2026/2027 році нову модель уже пілотують 150 академічних ліцеїв.</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Після завершення 9 класу учні зможуть обирати між двома основними напрямами: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rStyle w:val="a3"/>
          <w:color w:val="1E2A39"/>
          <w:sz w:val="28"/>
          <w:szCs w:val="28"/>
        </w:rPr>
        <w:t>академічним</w:t>
      </w:r>
      <w:r w:rsidRPr="00D47945">
        <w:rPr>
          <w:color w:val="1E2A39"/>
          <w:sz w:val="28"/>
          <w:szCs w:val="28"/>
        </w:rPr>
        <w:t xml:space="preserve"> — продовжити навчання в академічному ліцеї, обрати профіль та поглиблено вивчати відповідні предмети;</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rStyle w:val="a3"/>
          <w:color w:val="1E2A39"/>
          <w:sz w:val="28"/>
          <w:szCs w:val="28"/>
        </w:rPr>
        <w:t>професійним</w:t>
      </w:r>
      <w:r w:rsidRPr="00D47945">
        <w:rPr>
          <w:color w:val="1E2A39"/>
          <w:sz w:val="28"/>
          <w:szCs w:val="28"/>
        </w:rPr>
        <w:t xml:space="preserve"> — вступити до закладу професійної або фахової </w:t>
      </w:r>
      <w:proofErr w:type="spellStart"/>
      <w:r w:rsidRPr="00D47945">
        <w:rPr>
          <w:color w:val="1E2A39"/>
          <w:sz w:val="28"/>
          <w:szCs w:val="28"/>
        </w:rPr>
        <w:t>передвищої</w:t>
      </w:r>
      <w:proofErr w:type="spellEnd"/>
      <w:r w:rsidRPr="00D47945">
        <w:rPr>
          <w:color w:val="1E2A39"/>
          <w:sz w:val="28"/>
          <w:szCs w:val="28"/>
        </w:rPr>
        <w:t xml:space="preserve"> освіти, де паралельно зі здобуттям повної середньої освіти можна опановувати професію чи спеціальність.</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Тому для родин дев’ятикласників питання вибору подальшої освітньої траєкторії стане актуальним уже протягом 2026/2027 навчального року.</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Чи доведеться після 9 класу змінювати школу</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Для частини учнів — так.</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З 1 вересня 2027 року старша школа має працювати переважно у форматі академічних ліцеїв, тоді як інші заклади функціонуватимуть як гімназії, що забезпечують навчання до 9 класу. В окремих випадках законодавство та рішення громад дозволятимуть іншу структуру, зокрема через особливості території та організації підвезення.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Тому батькам дев’ятикласників варто ще протягом навчального року з’ясувати, </w:t>
      </w:r>
      <w:r w:rsidRPr="00D47945">
        <w:rPr>
          <w:rStyle w:val="a3"/>
          <w:color w:val="1E2A39"/>
          <w:sz w:val="28"/>
          <w:szCs w:val="28"/>
        </w:rPr>
        <w:t xml:space="preserve">які заклади у їхній громаді працюватимуть як академічні ліцеї з вересня </w:t>
      </w:r>
      <w:r w:rsidRPr="00D47945">
        <w:rPr>
          <w:rStyle w:val="a3"/>
          <w:color w:val="1E2A39"/>
          <w:sz w:val="28"/>
          <w:szCs w:val="28"/>
        </w:rPr>
        <w:lastRenderedPageBreak/>
        <w:t>2027 року</w:t>
      </w:r>
      <w:r w:rsidRPr="00D47945">
        <w:rPr>
          <w:color w:val="1E2A39"/>
          <w:sz w:val="28"/>
          <w:szCs w:val="28"/>
        </w:rPr>
        <w:t>, які профілі вони пропонуватимуть і які альтернативи є серед професійних закладів та коледжів.</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Що варто уточнити батькам дев’ятикласників перед початком навчання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Наприкінці серпня або на початку вересня варто переглянути освітню програму саме своєї школи. Через автономію закладів освіти назви окремих курсів, кількість годин і варіант інтеграції предметів можуть відрізнятися.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Насамперед корисно з’ясувати:</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за якими модельними навчальними програмами працюватиме 9 клас;</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як школа розподілить години між предметами та інтегрованими курсами;</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як зміниться кількість годин з історії та громадянської освіти після серпневого оновлення Типової освітньої програми;</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чи отримала школа нові підручники для 9 класу;</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яку систему оцінювання та фіксації груп результатів використовуватиме школа;</w:t>
      </w:r>
    </w:p>
    <w:p w:rsidR="00D47945" w:rsidRPr="00D47945" w:rsidRDefault="00D47945" w:rsidP="00D47945">
      <w:pPr>
        <w:numPr>
          <w:ilvl w:val="0"/>
          <w:numId w:val="3"/>
        </w:numPr>
        <w:shd w:val="clear" w:color="auto" w:fill="FFFFFF"/>
        <w:spacing w:after="0" w:line="240" w:lineRule="auto"/>
        <w:ind w:left="0"/>
        <w:jc w:val="both"/>
        <w:rPr>
          <w:rFonts w:ascii="Times New Roman" w:hAnsi="Times New Roman" w:cs="Times New Roman"/>
          <w:color w:val="1E2A39"/>
          <w:sz w:val="28"/>
          <w:szCs w:val="28"/>
        </w:rPr>
      </w:pPr>
      <w:r w:rsidRPr="00D47945">
        <w:rPr>
          <w:rFonts w:ascii="Times New Roman" w:hAnsi="Times New Roman" w:cs="Times New Roman"/>
          <w:color w:val="1E2A39"/>
          <w:sz w:val="28"/>
          <w:szCs w:val="28"/>
        </w:rPr>
        <w:t>які академічні ліцеї та заклади професійного спрямування будуть доступні учням після завершення 9 класу.</w:t>
      </w:r>
    </w:p>
    <w:p w:rsidR="00D47945" w:rsidRPr="00D47945" w:rsidRDefault="00D47945" w:rsidP="00D47945">
      <w:pPr>
        <w:pStyle w:val="2"/>
        <w:shd w:val="clear" w:color="auto" w:fill="FFFFFF"/>
        <w:spacing w:before="0"/>
        <w:jc w:val="both"/>
        <w:rPr>
          <w:rFonts w:ascii="Times New Roman" w:hAnsi="Times New Roman" w:cs="Times New Roman"/>
          <w:color w:val="28292A"/>
          <w:sz w:val="28"/>
          <w:szCs w:val="28"/>
        </w:rPr>
      </w:pPr>
      <w:r w:rsidRPr="00D47945">
        <w:rPr>
          <w:rFonts w:ascii="Times New Roman" w:hAnsi="Times New Roman" w:cs="Times New Roman"/>
          <w:color w:val="28292A"/>
          <w:sz w:val="28"/>
          <w:szCs w:val="28"/>
        </w:rPr>
        <w:t>Головне про 9 клас НУШ у 2026/2027 році</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 xml:space="preserve">2026/2027 рік стане фактичним завершенням переходу базової школи на НУШ. Дев’ятикласники навчатимуться за новим Державним стандартом, новими програмами й підручниками та за </w:t>
      </w:r>
      <w:proofErr w:type="spellStart"/>
      <w:r w:rsidRPr="00D47945">
        <w:rPr>
          <w:color w:val="1E2A39"/>
          <w:sz w:val="28"/>
          <w:szCs w:val="28"/>
        </w:rPr>
        <w:t>компетентнісною</w:t>
      </w:r>
      <w:proofErr w:type="spellEnd"/>
      <w:r w:rsidRPr="00D47945">
        <w:rPr>
          <w:color w:val="1E2A39"/>
          <w:sz w:val="28"/>
          <w:szCs w:val="28"/>
        </w:rPr>
        <w:t xml:space="preserve"> системою оцінювання.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Безпосередньо перед стартом навчального року з’явилася ще одна зміна: в циклі 7–9 класів збільшують кількість годин на історичну та громадянську освіту. Остаточне відображення цієї зміни у Типовій освітній програмі МОН обіцяє оприлюднити протягом серпня.</w:t>
      </w:r>
    </w:p>
    <w:p w:rsidR="00D47945" w:rsidRPr="00D47945" w:rsidRDefault="00D47945" w:rsidP="00D47945">
      <w:pPr>
        <w:pStyle w:val="wp-block-paragraph"/>
        <w:shd w:val="clear" w:color="auto" w:fill="FFFFFF"/>
        <w:spacing w:before="0" w:beforeAutospacing="0" w:after="0" w:afterAutospacing="0"/>
        <w:jc w:val="both"/>
        <w:rPr>
          <w:color w:val="1E2A39"/>
          <w:sz w:val="28"/>
          <w:szCs w:val="28"/>
        </w:rPr>
      </w:pPr>
      <w:r w:rsidRPr="00D47945">
        <w:rPr>
          <w:color w:val="1E2A39"/>
          <w:sz w:val="28"/>
          <w:szCs w:val="28"/>
        </w:rPr>
        <w:t>Водночас обов’язкової масової ДПА після 9 класу у 2027 році наразі не планують. Натомість для учнів та їхніх батьків особливо важливим стане вибір подальшого навчання, адже вже з вересня 2027 року ця когорта переходить до нової трирічної профільної старшої школи.</w:t>
      </w:r>
    </w:p>
    <w:p w:rsidR="001F1939" w:rsidRPr="00D47945" w:rsidRDefault="001F1939" w:rsidP="00D47945">
      <w:pPr>
        <w:jc w:val="both"/>
        <w:rPr>
          <w:rFonts w:ascii="Times New Roman" w:hAnsi="Times New Roman" w:cs="Times New Roman"/>
          <w:sz w:val="28"/>
          <w:szCs w:val="28"/>
        </w:rPr>
      </w:pPr>
    </w:p>
    <w:sectPr w:rsidR="001F1939" w:rsidRPr="00D4794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11F9D"/>
    <w:multiLevelType w:val="multilevel"/>
    <w:tmpl w:val="22B8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014B35"/>
    <w:multiLevelType w:val="multilevel"/>
    <w:tmpl w:val="CA3C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402A62"/>
    <w:multiLevelType w:val="multilevel"/>
    <w:tmpl w:val="5AFAA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45"/>
    <w:rsid w:val="001F1939"/>
    <w:rsid w:val="00D479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CB2F2"/>
  <w15:chartTrackingRefBased/>
  <w15:docId w15:val="{FB727579-A264-45F9-9019-C4E5D2AF0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479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D479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47945"/>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semiHidden/>
    <w:rsid w:val="00D47945"/>
    <w:rPr>
      <w:rFonts w:asciiTheme="majorHAnsi" w:eastAsiaTheme="majorEastAsia" w:hAnsiTheme="majorHAnsi" w:cstheme="majorBidi"/>
      <w:color w:val="2E74B5" w:themeColor="accent1" w:themeShade="BF"/>
      <w:sz w:val="26"/>
      <w:szCs w:val="26"/>
    </w:rPr>
  </w:style>
  <w:style w:type="paragraph" w:customStyle="1" w:styleId="wp-block-paragraph">
    <w:name w:val="wp-block-paragraph"/>
    <w:basedOn w:val="a"/>
    <w:rsid w:val="00D4794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D479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0357665">
      <w:bodyDiv w:val="1"/>
      <w:marLeft w:val="0"/>
      <w:marRight w:val="0"/>
      <w:marTop w:val="0"/>
      <w:marBottom w:val="0"/>
      <w:divBdr>
        <w:top w:val="none" w:sz="0" w:space="0" w:color="auto"/>
        <w:left w:val="none" w:sz="0" w:space="0" w:color="auto"/>
        <w:bottom w:val="none" w:sz="0" w:space="0" w:color="auto"/>
        <w:right w:val="none" w:sz="0" w:space="0" w:color="auto"/>
      </w:divBdr>
    </w:div>
    <w:div w:id="168816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6069</Words>
  <Characters>3460</Characters>
  <Application>Microsoft Office Word</Application>
  <DocSecurity>0</DocSecurity>
  <Lines>28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2026-09-20T07:47:00Z</dcterms:created>
  <dcterms:modified xsi:type="dcterms:W3CDTF">2026-09-20T07:49:00Z</dcterms:modified>
</cp:coreProperties>
</file>